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6F785" w14:textId="794920F8" w:rsidR="009A26B7" w:rsidRDefault="009A26B7" w:rsidP="009A26B7">
      <w:pPr>
        <w:rPr>
          <w:rFonts w:ascii="黑体" w:eastAsia="黑体" w:hAnsi="黑体" w:cs="Times New Roman"/>
          <w:bCs/>
          <w:sz w:val="32"/>
          <w:szCs w:val="32"/>
        </w:rPr>
      </w:pPr>
      <w:r>
        <w:rPr>
          <w:rFonts w:ascii="黑体" w:eastAsia="黑体" w:hAnsi="黑体" w:cs="Times New Roman"/>
          <w:bCs/>
          <w:sz w:val="32"/>
          <w:szCs w:val="32"/>
        </w:rPr>
        <w:t>附件</w:t>
      </w:r>
      <w:r w:rsidR="00A311A6">
        <w:rPr>
          <w:rFonts w:ascii="黑体" w:eastAsia="黑体" w:hAnsi="黑体" w:cs="Times New Roman"/>
          <w:bCs/>
          <w:sz w:val="32"/>
          <w:szCs w:val="32"/>
        </w:rPr>
        <w:t>5</w:t>
      </w:r>
      <w:bookmarkStart w:id="0" w:name="_GoBack"/>
      <w:bookmarkEnd w:id="0"/>
    </w:p>
    <w:p w14:paraId="4C589D0F" w14:textId="45844B25" w:rsidR="000B19AB" w:rsidRPr="003305D7" w:rsidRDefault="000B19AB" w:rsidP="003305D7">
      <w:pPr>
        <w:spacing w:beforeLines="50" w:before="156" w:afterLines="50" w:after="156" w:line="560" w:lineRule="exact"/>
        <w:jc w:val="center"/>
        <w:rPr>
          <w:rFonts w:ascii="Times New Roman" w:eastAsia="方正小标宋简体" w:hAnsi="Times New Roman"/>
          <w:sz w:val="36"/>
          <w:szCs w:val="36"/>
          <w:lang w:val="zh-TW"/>
        </w:rPr>
      </w:pPr>
      <w:r>
        <w:rPr>
          <w:rFonts w:ascii="Times New Roman" w:eastAsia="方正小标宋简体" w:hAnsi="Times New Roman" w:hint="eastAsia"/>
          <w:sz w:val="36"/>
          <w:szCs w:val="36"/>
          <w:lang w:val="zh-TW" w:eastAsia="zh-TW"/>
        </w:rPr>
        <w:t>教学创新成果报告要求</w:t>
      </w:r>
    </w:p>
    <w:p w14:paraId="2DCE5ACB" w14:textId="77777777" w:rsid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0F1C26">
        <w:rPr>
          <w:rFonts w:ascii="仿宋_GB2312" w:eastAsia="仿宋_GB2312" w:hAnsi="仿宋_GB2312" w:cs="仿宋_GB2312" w:hint="eastAsia"/>
          <w:sz w:val="32"/>
          <w:szCs w:val="32"/>
        </w:rPr>
        <w:t>报告包括摘要、正文，字数</w:t>
      </w:r>
      <w:r w:rsidRPr="000F1C26">
        <w:rPr>
          <w:rFonts w:ascii="仿宋_GB2312" w:eastAsia="仿宋_GB2312" w:hAnsi="仿宋_GB2312" w:cs="仿宋_GB2312"/>
          <w:sz w:val="32"/>
          <w:szCs w:val="32"/>
        </w:rPr>
        <w:t>4000字左右为宜。</w:t>
      </w:r>
    </w:p>
    <w:p w14:paraId="607DE48D" w14:textId="77777777" w:rsidR="00113EB4" w:rsidRPr="00801862"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格式要求：正文一级标题用3号黑体加粗；二级标题用4号黑体加粗；三级标题用小4号黑体加粗。正文内容用小4号宋体，1.5倍行距。</w:t>
      </w:r>
    </w:p>
    <w:p w14:paraId="6EE7226D" w14:textId="0745435A" w:rsidR="00113EB4" w:rsidRP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113EB4">
        <w:rPr>
          <w:rFonts w:ascii="仿宋_GB2312" w:eastAsia="仿宋_GB2312" w:hAnsi="仿宋_GB2312" w:cs="仿宋_GB2312" w:hint="eastAsia"/>
          <w:sz w:val="32"/>
          <w:szCs w:val="32"/>
        </w:rPr>
        <w:t>第</w:t>
      </w:r>
      <w:r w:rsidRPr="00113EB4">
        <w:rPr>
          <w:rFonts w:ascii="仿宋_GB2312" w:eastAsia="仿宋_GB2312" w:hAnsi="仿宋_GB2312" w:cs="仿宋_GB2312"/>
          <w:sz w:val="32"/>
          <w:szCs w:val="32"/>
        </w:rPr>
        <w:t>1-5赛道：教学创新成果报告应基于参赛课程的教学实践经验与反思，体现课程教学的创新举措、过程与成效。聚焦教学实践的“真实问题”，通过课程内容的重构、教学方法的创新、教学环境的创设、教学评价的改革等，采用教学实验研究的范式解决教学问题，明确教学成效及其推广价值。</w:t>
      </w:r>
    </w:p>
    <w:p w14:paraId="3420AA2E" w14:textId="77777777" w:rsidR="00113EB4" w:rsidRP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113EB4">
        <w:rPr>
          <w:rFonts w:ascii="仿宋_GB2312" w:eastAsia="仿宋_GB2312" w:hAnsi="仿宋_GB2312" w:cs="仿宋_GB2312" w:hint="eastAsia"/>
          <w:sz w:val="32"/>
          <w:szCs w:val="32"/>
        </w:rPr>
        <w:t>第</w:t>
      </w:r>
      <w:r w:rsidRPr="00113EB4">
        <w:rPr>
          <w:rFonts w:ascii="仿宋_GB2312" w:eastAsia="仿宋_GB2312" w:hAnsi="仿宋_GB2312" w:cs="仿宋_GB2312"/>
          <w:sz w:val="32"/>
          <w:szCs w:val="32"/>
        </w:rPr>
        <w:t>6赛道：课程思政创新报告应立足于学科专业的育人特点和要求，发现和解决本课程开展课程思政教学过程中的“真实问题”。</w:t>
      </w:r>
    </w:p>
    <w:p w14:paraId="642D86D8" w14:textId="77777777" w:rsidR="00113EB4" w:rsidRP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113EB4">
        <w:rPr>
          <w:rFonts w:ascii="仿宋_GB2312" w:eastAsia="仿宋_GB2312" w:hAnsi="仿宋_GB2312" w:cs="仿宋_GB2312" w:hint="eastAsia"/>
          <w:sz w:val="32"/>
          <w:szCs w:val="32"/>
        </w:rPr>
        <w:t>第</w:t>
      </w:r>
      <w:r w:rsidRPr="00113EB4">
        <w:rPr>
          <w:rFonts w:ascii="仿宋_GB2312" w:eastAsia="仿宋_GB2312" w:hAnsi="仿宋_GB2312" w:cs="仿宋_GB2312"/>
          <w:sz w:val="32"/>
          <w:szCs w:val="32"/>
        </w:rPr>
        <w:t>7赛道：产教融合创新成果报告应密切围绕高校与社会或行业企业主动合作、人才培养规格与产业需求、学</w:t>
      </w:r>
      <w:r w:rsidRPr="00113EB4">
        <w:rPr>
          <w:rFonts w:ascii="仿宋_GB2312" w:eastAsia="仿宋_GB2312" w:hAnsi="仿宋_GB2312" w:cs="仿宋_GB2312"/>
          <w:sz w:val="32"/>
          <w:szCs w:val="32"/>
        </w:rPr>
        <w:lastRenderedPageBreak/>
        <w:t>科专业结构与区域发展、组织模式创新与教学模式改革等产教融合方面的内容。</w:t>
      </w:r>
    </w:p>
    <w:p w14:paraId="419AE808" w14:textId="77777777" w:rsidR="00113EB4" w:rsidRP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113EB4">
        <w:rPr>
          <w:rFonts w:ascii="仿宋_GB2312" w:eastAsia="仿宋_GB2312" w:hAnsi="仿宋_GB2312" w:cs="仿宋_GB2312" w:hint="eastAsia"/>
          <w:sz w:val="32"/>
          <w:szCs w:val="32"/>
        </w:rPr>
        <w:t>第</w:t>
      </w:r>
      <w:r w:rsidRPr="00113EB4">
        <w:rPr>
          <w:rFonts w:ascii="仿宋_GB2312" w:eastAsia="仿宋_GB2312" w:hAnsi="仿宋_GB2312" w:cs="仿宋_GB2312"/>
          <w:sz w:val="32"/>
          <w:szCs w:val="32"/>
        </w:rPr>
        <w:t>8赛道：人工智能融合教育成果报告应体现如何将人工智能技术深度融入教育教学全过程，以解决传统教学模式中的瓶颈问题，实现教学效率、个性化水平、教育公平或学生高阶能力培养的显著提升，并形成可复制、可演进的技术赋能教学新模式。</w:t>
      </w:r>
    </w:p>
    <w:p w14:paraId="7519A7CE" w14:textId="77777777" w:rsidR="00113EB4" w:rsidRDefault="00113EB4" w:rsidP="00113EB4">
      <w:pPr>
        <w:adjustRightInd w:val="0"/>
        <w:snapToGrid w:val="0"/>
        <w:spacing w:line="360" w:lineRule="auto"/>
        <w:ind w:firstLineChars="200" w:firstLine="640"/>
        <w:rPr>
          <w:rFonts w:ascii="仿宋_GB2312" w:eastAsia="仿宋_GB2312" w:hAnsi="仿宋_GB2312" w:cs="仿宋_GB2312"/>
          <w:sz w:val="32"/>
          <w:szCs w:val="32"/>
        </w:rPr>
      </w:pPr>
      <w:r w:rsidRPr="00113EB4">
        <w:rPr>
          <w:rFonts w:ascii="仿宋_GB2312" w:eastAsia="仿宋_GB2312" w:hAnsi="仿宋_GB2312" w:cs="仿宋_GB2312" w:hint="eastAsia"/>
          <w:sz w:val="32"/>
          <w:szCs w:val="32"/>
        </w:rPr>
        <w:t>第</w:t>
      </w:r>
      <w:r w:rsidRPr="00113EB4">
        <w:rPr>
          <w:rFonts w:ascii="仿宋_GB2312" w:eastAsia="仿宋_GB2312" w:hAnsi="仿宋_GB2312" w:cs="仿宋_GB2312"/>
          <w:sz w:val="32"/>
          <w:szCs w:val="32"/>
        </w:rPr>
        <w:t>9赛道：实验课创新成果报告应展示如何通过实验教学的系统性改革，有效解决传统实验教学在培养学生实践能力、创新思维和科学素养方面存在的不足，构建以学生为中心、探究为导向、虚实结合、评价科学的实验教学新体系。</w:t>
      </w:r>
    </w:p>
    <w:p w14:paraId="088CE416" w14:textId="77777777" w:rsidR="00801862" w:rsidRDefault="00801862">
      <w:pP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br w:type="page"/>
      </w:r>
    </w:p>
    <w:p w14:paraId="6D838316" w14:textId="55929F6B" w:rsidR="000F1C26" w:rsidRDefault="000F1C26" w:rsidP="000F1C26">
      <w:pPr>
        <w:spacing w:beforeLines="50" w:before="156" w:afterLines="50" w:after="156"/>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第</w:t>
      </w:r>
      <w:r w:rsidR="00113EB4">
        <w:rPr>
          <w:rFonts w:ascii="方正小标宋简体" w:eastAsia="方正小标宋简体" w:hAnsi="方正小标宋简体" w:cs="方正小标宋简体" w:hint="eastAsia"/>
          <w:sz w:val="36"/>
          <w:szCs w:val="36"/>
        </w:rPr>
        <w:t>六</w:t>
      </w:r>
      <w:r>
        <w:rPr>
          <w:rFonts w:ascii="方正小标宋简体" w:eastAsia="方正小标宋简体" w:hAnsi="方正小标宋简体" w:cs="方正小标宋简体" w:hint="eastAsia"/>
          <w:sz w:val="36"/>
          <w:szCs w:val="36"/>
        </w:rPr>
        <w:t>届北京高校教师教学创新大赛</w:t>
      </w:r>
    </w:p>
    <w:p w14:paraId="6948CC6A" w14:textId="2B623F7F" w:rsidR="000F1C26" w:rsidRPr="00801862" w:rsidRDefault="00113EB4" w:rsidP="00801862">
      <w:pPr>
        <w:spacing w:beforeLines="50" w:before="156" w:afterLines="50" w:after="156"/>
        <w:jc w:val="center"/>
        <w:rPr>
          <w:rFonts w:ascii="方正小标宋简体" w:eastAsia="方正小标宋简体" w:hAnsi="方正小标宋简体" w:cs="方正小标宋简体"/>
          <w:color w:val="000000"/>
          <w:sz w:val="36"/>
          <w:szCs w:val="36"/>
          <w:lang w:val="zh-TW"/>
        </w:rPr>
      </w:pPr>
      <w:r w:rsidRPr="00113EB4">
        <w:rPr>
          <w:rFonts w:ascii="方正小标宋简体" w:eastAsia="方正小标宋简体" w:hAnsi="方正小标宋简体" w:cs="方正小标宋简体" w:hint="eastAsia"/>
          <w:color w:val="000000"/>
          <w:sz w:val="36"/>
          <w:szCs w:val="36"/>
          <w:lang w:val="zh-TW"/>
        </w:rPr>
        <w:t>教学创新（或课程思政创新</w:t>
      </w:r>
      <w:r w:rsidRPr="00113EB4">
        <w:rPr>
          <w:rFonts w:ascii="方正小标宋简体" w:eastAsia="方正小标宋简体" w:hAnsi="方正小标宋简体" w:cs="方正小标宋简体"/>
          <w:color w:val="000000"/>
          <w:sz w:val="36"/>
          <w:szCs w:val="36"/>
          <w:lang w:val="zh-TW"/>
        </w:rPr>
        <w:t>/产教融合创新/人工智能融合教育/实验课创新）成果</w:t>
      </w:r>
      <w:r w:rsidR="000F1C26">
        <w:rPr>
          <w:rFonts w:ascii="方正小标宋简体" w:eastAsia="方正小标宋简体" w:hAnsi="方正小标宋简体" w:cs="方正小标宋简体" w:hint="eastAsia"/>
          <w:color w:val="000000"/>
          <w:sz w:val="36"/>
          <w:szCs w:val="36"/>
        </w:rPr>
        <w:t>支撑</w:t>
      </w:r>
      <w:r w:rsidR="000F1C26">
        <w:rPr>
          <w:rFonts w:ascii="方正小标宋简体" w:eastAsia="方正小标宋简体" w:hAnsi="方正小标宋简体" w:cs="方正小标宋简体" w:hint="eastAsia"/>
          <w:color w:val="000000"/>
          <w:sz w:val="36"/>
          <w:szCs w:val="36"/>
          <w:lang w:val="zh-TW"/>
        </w:rPr>
        <w:t>材料目录</w:t>
      </w:r>
    </w:p>
    <w:p w14:paraId="28D6EE3A" w14:textId="195B1468" w:rsidR="000F1C26" w:rsidRDefault="000F1C26" w:rsidP="000F1C26">
      <w:pPr>
        <w:spacing w:beforeLines="50" w:before="156"/>
        <w:rPr>
          <w:rFonts w:ascii="仿宋_GB2312" w:eastAsia="仿宋_GB2312" w:hAnsi="仿宋_GB2312" w:cs="仿宋_GB2312"/>
          <w:bCs/>
          <w:sz w:val="28"/>
          <w:szCs w:val="28"/>
        </w:rPr>
      </w:pPr>
      <w:r>
        <w:rPr>
          <w:rFonts w:ascii="方正小标宋简体" w:eastAsia="方正小标宋简体" w:hAnsi="方正公文小标宋" w:cs="方正公文小标宋" w:hint="eastAsia"/>
          <w:bCs/>
          <w:sz w:val="28"/>
          <w:szCs w:val="28"/>
        </w:rPr>
        <w:t>一、主讲教师代表性教学获奖</w:t>
      </w:r>
      <w:r>
        <w:rPr>
          <w:rFonts w:ascii="方正小标宋简体" w:eastAsia="方正小标宋简体" w:hAnsi="方正公文小标宋" w:cs="方正公文小标宋"/>
          <w:bCs/>
          <w:sz w:val="28"/>
          <w:szCs w:val="28"/>
        </w:rPr>
        <w:t>(</w:t>
      </w:r>
      <w:r w:rsidR="0019358C">
        <w:rPr>
          <w:rFonts w:ascii="方正小标宋简体" w:eastAsia="方正小标宋简体" w:hAnsi="方正公文小标宋" w:cs="方正公文小标宋" w:hint="eastAsia"/>
          <w:bCs/>
          <w:sz w:val="28"/>
          <w:szCs w:val="28"/>
        </w:rPr>
        <w:t>或</w:t>
      </w:r>
      <w:r>
        <w:rPr>
          <w:rFonts w:ascii="方正小标宋简体" w:eastAsia="方正小标宋简体" w:hAnsi="方正公文小标宋" w:cs="方正公文小标宋"/>
          <w:bCs/>
          <w:sz w:val="28"/>
          <w:szCs w:val="28"/>
        </w:rPr>
        <w:t>课程思政创新</w:t>
      </w:r>
      <w:r w:rsidR="0019358C">
        <w:rPr>
          <w:rFonts w:ascii="方正小标宋简体" w:eastAsia="方正小标宋简体" w:hAnsi="方正公文小标宋" w:cs="方正公文小标宋" w:hint="eastAsia"/>
          <w:bCs/>
          <w:sz w:val="28"/>
          <w:szCs w:val="28"/>
        </w:rPr>
        <w:t>或</w:t>
      </w:r>
      <w:r w:rsidR="005F61AF" w:rsidRPr="005F61AF">
        <w:rPr>
          <w:rFonts w:ascii="方正小标宋简体" w:eastAsia="方正小标宋简体" w:hAnsi="方正公文小标宋" w:cs="方正公文小标宋" w:hint="eastAsia"/>
          <w:bCs/>
          <w:sz w:val="28"/>
          <w:szCs w:val="28"/>
        </w:rPr>
        <w:t>产教融合创新</w:t>
      </w:r>
      <w:r w:rsidR="00113EB4">
        <w:rPr>
          <w:rFonts w:ascii="方正小标宋简体" w:eastAsia="方正小标宋简体" w:hAnsi="方正公文小标宋" w:cs="方正公文小标宋" w:hint="eastAsia"/>
          <w:bCs/>
          <w:sz w:val="28"/>
          <w:szCs w:val="28"/>
        </w:rPr>
        <w:t>或人工智能融合教育创新或实验课创新</w:t>
      </w:r>
      <w:r>
        <w:rPr>
          <w:rFonts w:ascii="方正小标宋简体" w:eastAsia="方正小标宋简体" w:hAnsi="方正公文小标宋" w:cs="方正公文小标宋"/>
          <w:bCs/>
          <w:sz w:val="28"/>
          <w:szCs w:val="28"/>
        </w:rPr>
        <w:t>)</w:t>
      </w:r>
      <w:r>
        <w:rPr>
          <w:rFonts w:ascii="方正小标宋简体" w:eastAsia="方正小标宋简体" w:hAnsi="方正公文小标宋" w:cs="方正公文小标宋" w:hint="eastAsia"/>
          <w:bCs/>
          <w:sz w:val="28"/>
          <w:szCs w:val="28"/>
        </w:rPr>
        <w:t>成果信息</w:t>
      </w:r>
      <w:r>
        <w:rPr>
          <w:rFonts w:ascii="仿宋_GB2312" w:eastAsia="仿宋_GB2312" w:hAnsi="仿宋_GB2312" w:cs="仿宋_GB2312" w:hint="eastAsia"/>
          <w:bCs/>
          <w:sz w:val="28"/>
          <w:szCs w:val="28"/>
        </w:rPr>
        <w:t>（不超过5项）</w:t>
      </w:r>
    </w:p>
    <w:tbl>
      <w:tblPr>
        <w:tblW w:w="4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029"/>
        <w:gridCol w:w="2268"/>
        <w:gridCol w:w="1397"/>
        <w:gridCol w:w="1292"/>
        <w:gridCol w:w="1154"/>
      </w:tblGrid>
      <w:tr w:rsidR="000F1C26" w14:paraId="75C30AF3" w14:textId="77777777" w:rsidTr="00EF5F83">
        <w:trPr>
          <w:trHeight w:val="680"/>
          <w:jc w:val="center"/>
        </w:trPr>
        <w:tc>
          <w:tcPr>
            <w:tcW w:w="466" w:type="pct"/>
            <w:vAlign w:val="center"/>
          </w:tcPr>
          <w:p w14:paraId="587DFA3D" w14:textId="77777777" w:rsidR="000F1C26" w:rsidRDefault="000F1C26" w:rsidP="00EF5F83">
            <w:pPr>
              <w:jc w:val="center"/>
              <w:rPr>
                <w:rFonts w:ascii="仿宋" w:eastAsia="仿宋" w:hAnsi="仿宋" w:cs="仿宋_GB2312"/>
                <w:bCs/>
              </w:rPr>
            </w:pPr>
            <w:r>
              <w:rPr>
                <w:rFonts w:ascii="仿宋" w:eastAsia="仿宋" w:hAnsi="仿宋" w:cs="仿宋_GB2312" w:hint="eastAsia"/>
                <w:bCs/>
              </w:rPr>
              <w:t>序号</w:t>
            </w:r>
          </w:p>
        </w:tc>
        <w:tc>
          <w:tcPr>
            <w:tcW w:w="653" w:type="pct"/>
            <w:vAlign w:val="center"/>
          </w:tcPr>
          <w:p w14:paraId="73F5E7D3" w14:textId="77777777" w:rsidR="000F1C26" w:rsidRDefault="000F1C26" w:rsidP="00EF5F83">
            <w:pPr>
              <w:jc w:val="center"/>
              <w:rPr>
                <w:rFonts w:ascii="仿宋" w:eastAsia="仿宋" w:hAnsi="仿宋" w:cs="仿宋_GB2312"/>
                <w:bCs/>
              </w:rPr>
            </w:pPr>
            <w:r>
              <w:rPr>
                <w:rFonts w:ascii="仿宋" w:eastAsia="仿宋" w:hAnsi="仿宋" w:cs="仿宋_GB2312" w:hint="eastAsia"/>
                <w:bCs/>
              </w:rPr>
              <w:t>获奖</w:t>
            </w:r>
          </w:p>
          <w:p w14:paraId="3BCB788C" w14:textId="77777777" w:rsidR="000F1C26" w:rsidRDefault="000F1C26" w:rsidP="00EF5F83">
            <w:pPr>
              <w:jc w:val="center"/>
              <w:rPr>
                <w:rFonts w:ascii="仿宋" w:eastAsia="仿宋" w:hAnsi="仿宋" w:cs="仿宋_GB2312"/>
                <w:bCs/>
              </w:rPr>
            </w:pPr>
            <w:r>
              <w:rPr>
                <w:rFonts w:ascii="仿宋" w:eastAsia="仿宋" w:hAnsi="仿宋" w:cs="仿宋_GB2312" w:hint="eastAsia"/>
                <w:bCs/>
              </w:rPr>
              <w:t>年月</w:t>
            </w:r>
          </w:p>
        </w:tc>
        <w:tc>
          <w:tcPr>
            <w:tcW w:w="1439" w:type="pct"/>
            <w:vAlign w:val="center"/>
          </w:tcPr>
          <w:p w14:paraId="07DC661C" w14:textId="77777777" w:rsidR="000F1C26" w:rsidRDefault="000F1C26" w:rsidP="00EF5F83">
            <w:pPr>
              <w:jc w:val="center"/>
              <w:rPr>
                <w:rFonts w:ascii="仿宋" w:eastAsia="仿宋" w:hAnsi="仿宋" w:cs="仿宋_GB2312"/>
                <w:bCs/>
              </w:rPr>
            </w:pPr>
            <w:r>
              <w:rPr>
                <w:rFonts w:ascii="仿宋" w:eastAsia="仿宋" w:hAnsi="仿宋" w:cs="仿宋_GB2312" w:hint="eastAsia"/>
                <w:bCs/>
              </w:rPr>
              <w:t>成果名称(内容)</w:t>
            </w:r>
          </w:p>
        </w:tc>
        <w:tc>
          <w:tcPr>
            <w:tcW w:w="886" w:type="pct"/>
            <w:vAlign w:val="center"/>
          </w:tcPr>
          <w:p w14:paraId="2D45EC15" w14:textId="77777777" w:rsidR="000F1C26" w:rsidRDefault="000F1C26" w:rsidP="00EF5F83">
            <w:pPr>
              <w:jc w:val="center"/>
              <w:rPr>
                <w:rFonts w:ascii="仿宋" w:eastAsia="仿宋" w:hAnsi="仿宋" w:cs="仿宋_GB2312"/>
                <w:bCs/>
              </w:rPr>
            </w:pPr>
            <w:r>
              <w:rPr>
                <w:rFonts w:ascii="仿宋" w:eastAsia="仿宋" w:hAnsi="仿宋" w:cs="仿宋_GB2312" w:hint="eastAsia"/>
                <w:bCs/>
              </w:rPr>
              <w:t>奖项类别</w:t>
            </w:r>
          </w:p>
          <w:p w14:paraId="6E7EA609" w14:textId="77777777" w:rsidR="000F1C26" w:rsidRDefault="000F1C26" w:rsidP="00EF5F83">
            <w:pPr>
              <w:jc w:val="center"/>
              <w:rPr>
                <w:rFonts w:ascii="仿宋" w:eastAsia="仿宋" w:hAnsi="仿宋" w:cs="仿宋_GB2312"/>
                <w:bCs/>
              </w:rPr>
            </w:pPr>
            <w:r>
              <w:rPr>
                <w:rFonts w:ascii="仿宋" w:eastAsia="仿宋" w:hAnsi="仿宋" w:cs="仿宋_GB2312" w:hint="eastAsia"/>
                <w:bCs/>
              </w:rPr>
              <w:t>与等级</w:t>
            </w:r>
          </w:p>
        </w:tc>
        <w:tc>
          <w:tcPr>
            <w:tcW w:w="820" w:type="pct"/>
            <w:vAlign w:val="center"/>
          </w:tcPr>
          <w:p w14:paraId="0BB4A142" w14:textId="77777777" w:rsidR="000F1C26" w:rsidRDefault="000F1C26" w:rsidP="00EF5F83">
            <w:pPr>
              <w:jc w:val="center"/>
              <w:rPr>
                <w:rFonts w:ascii="仿宋" w:eastAsia="仿宋" w:hAnsi="仿宋" w:cs="仿宋_GB2312"/>
                <w:bCs/>
              </w:rPr>
            </w:pPr>
            <w:r>
              <w:rPr>
                <w:rFonts w:ascii="仿宋" w:eastAsia="仿宋" w:hAnsi="仿宋" w:cs="仿宋_GB2312" w:hint="eastAsia"/>
                <w:bCs/>
              </w:rPr>
              <w:t>颁奖单位</w:t>
            </w:r>
          </w:p>
        </w:tc>
        <w:tc>
          <w:tcPr>
            <w:tcW w:w="733" w:type="pct"/>
            <w:vAlign w:val="center"/>
          </w:tcPr>
          <w:p w14:paraId="2B9B095D" w14:textId="77777777" w:rsidR="000F1C26" w:rsidRDefault="000F1C26" w:rsidP="00EF5F83">
            <w:pPr>
              <w:jc w:val="center"/>
              <w:rPr>
                <w:rFonts w:ascii="仿宋" w:eastAsia="仿宋" w:hAnsi="仿宋" w:cs="仿宋_GB2312"/>
                <w:bCs/>
              </w:rPr>
            </w:pPr>
            <w:r>
              <w:rPr>
                <w:rFonts w:ascii="仿宋" w:eastAsia="仿宋" w:hAnsi="仿宋" w:cs="仿宋_GB2312" w:hint="eastAsia"/>
                <w:bCs/>
              </w:rPr>
              <w:t>参赛教师排名</w:t>
            </w:r>
          </w:p>
        </w:tc>
      </w:tr>
      <w:tr w:rsidR="000F1C26" w14:paraId="7D205418" w14:textId="77777777" w:rsidTr="00EF5F83">
        <w:trPr>
          <w:trHeight w:val="680"/>
          <w:jc w:val="center"/>
        </w:trPr>
        <w:tc>
          <w:tcPr>
            <w:tcW w:w="466" w:type="pct"/>
            <w:vAlign w:val="center"/>
          </w:tcPr>
          <w:p w14:paraId="56880822" w14:textId="77777777" w:rsidR="000F1C26" w:rsidRDefault="000F1C26" w:rsidP="00EF5F83">
            <w:pPr>
              <w:spacing w:line="360" w:lineRule="auto"/>
              <w:jc w:val="center"/>
              <w:rPr>
                <w:rFonts w:ascii="仿宋" w:eastAsia="仿宋" w:hAnsi="仿宋" w:cs="Times New Roman"/>
              </w:rPr>
            </w:pPr>
            <w:r>
              <w:rPr>
                <w:rFonts w:ascii="仿宋" w:eastAsia="仿宋" w:hAnsi="仿宋" w:cs="Times New Roman"/>
              </w:rPr>
              <w:t>1</w:t>
            </w:r>
          </w:p>
        </w:tc>
        <w:tc>
          <w:tcPr>
            <w:tcW w:w="653" w:type="pct"/>
            <w:vAlign w:val="center"/>
          </w:tcPr>
          <w:p w14:paraId="3BACE3EF" w14:textId="77777777" w:rsidR="000F1C26" w:rsidRDefault="000F1C26" w:rsidP="00EF5F83">
            <w:pPr>
              <w:spacing w:line="360" w:lineRule="auto"/>
              <w:jc w:val="center"/>
              <w:rPr>
                <w:rFonts w:ascii="仿宋" w:eastAsia="仿宋" w:hAnsi="仿宋" w:cs="仿宋_GB2312"/>
              </w:rPr>
            </w:pPr>
          </w:p>
        </w:tc>
        <w:tc>
          <w:tcPr>
            <w:tcW w:w="1439" w:type="pct"/>
            <w:vAlign w:val="center"/>
          </w:tcPr>
          <w:p w14:paraId="72B10AA8" w14:textId="77777777" w:rsidR="000F1C26" w:rsidRDefault="000F1C26" w:rsidP="00EF5F83">
            <w:pPr>
              <w:spacing w:line="360" w:lineRule="auto"/>
              <w:jc w:val="center"/>
              <w:rPr>
                <w:rFonts w:ascii="仿宋" w:eastAsia="仿宋" w:hAnsi="仿宋" w:cs="仿宋_GB2312"/>
              </w:rPr>
            </w:pPr>
          </w:p>
        </w:tc>
        <w:tc>
          <w:tcPr>
            <w:tcW w:w="886" w:type="pct"/>
            <w:vAlign w:val="center"/>
          </w:tcPr>
          <w:p w14:paraId="0CF2D023" w14:textId="77777777" w:rsidR="000F1C26" w:rsidRDefault="000F1C26" w:rsidP="00EF5F83">
            <w:pPr>
              <w:spacing w:line="360" w:lineRule="auto"/>
              <w:jc w:val="center"/>
              <w:rPr>
                <w:rFonts w:ascii="仿宋" w:eastAsia="仿宋" w:hAnsi="仿宋" w:cs="仿宋_GB2312"/>
              </w:rPr>
            </w:pPr>
          </w:p>
        </w:tc>
        <w:tc>
          <w:tcPr>
            <w:tcW w:w="820" w:type="pct"/>
            <w:vAlign w:val="center"/>
          </w:tcPr>
          <w:p w14:paraId="5A2780FE" w14:textId="77777777" w:rsidR="000F1C26" w:rsidRDefault="000F1C26" w:rsidP="00EF5F83">
            <w:pPr>
              <w:spacing w:line="360" w:lineRule="auto"/>
              <w:jc w:val="center"/>
              <w:rPr>
                <w:rFonts w:ascii="仿宋" w:eastAsia="仿宋" w:hAnsi="仿宋" w:cs="仿宋_GB2312"/>
              </w:rPr>
            </w:pPr>
          </w:p>
        </w:tc>
        <w:tc>
          <w:tcPr>
            <w:tcW w:w="733" w:type="pct"/>
            <w:vAlign w:val="center"/>
          </w:tcPr>
          <w:p w14:paraId="388C658B" w14:textId="77777777" w:rsidR="000F1C26" w:rsidRDefault="000F1C26" w:rsidP="00EF5F83">
            <w:pPr>
              <w:spacing w:line="360" w:lineRule="auto"/>
              <w:jc w:val="center"/>
              <w:rPr>
                <w:rFonts w:ascii="仿宋" w:eastAsia="仿宋" w:hAnsi="仿宋" w:cs="仿宋_GB2312"/>
              </w:rPr>
            </w:pPr>
          </w:p>
        </w:tc>
      </w:tr>
      <w:tr w:rsidR="000F1C26" w14:paraId="10D43700" w14:textId="77777777" w:rsidTr="00EF5F83">
        <w:trPr>
          <w:trHeight w:val="680"/>
          <w:jc w:val="center"/>
        </w:trPr>
        <w:tc>
          <w:tcPr>
            <w:tcW w:w="466" w:type="pct"/>
            <w:vAlign w:val="center"/>
          </w:tcPr>
          <w:p w14:paraId="5C470B50" w14:textId="77777777" w:rsidR="000F1C26" w:rsidRDefault="000F1C26" w:rsidP="00EF5F83">
            <w:pPr>
              <w:spacing w:line="360" w:lineRule="auto"/>
              <w:jc w:val="center"/>
              <w:rPr>
                <w:rFonts w:ascii="仿宋" w:eastAsia="仿宋" w:hAnsi="仿宋" w:cs="Times New Roman"/>
              </w:rPr>
            </w:pPr>
            <w:r>
              <w:rPr>
                <w:rFonts w:ascii="仿宋" w:eastAsia="仿宋" w:hAnsi="仿宋" w:cs="Times New Roman"/>
              </w:rPr>
              <w:t>2</w:t>
            </w:r>
          </w:p>
        </w:tc>
        <w:tc>
          <w:tcPr>
            <w:tcW w:w="653" w:type="pct"/>
            <w:vAlign w:val="center"/>
          </w:tcPr>
          <w:p w14:paraId="2C89D9CD" w14:textId="77777777" w:rsidR="000F1C26" w:rsidRDefault="000F1C26" w:rsidP="00EF5F83">
            <w:pPr>
              <w:spacing w:line="360" w:lineRule="auto"/>
              <w:jc w:val="center"/>
              <w:rPr>
                <w:rFonts w:ascii="仿宋" w:eastAsia="仿宋" w:hAnsi="仿宋" w:cs="仿宋_GB2312"/>
              </w:rPr>
            </w:pPr>
          </w:p>
        </w:tc>
        <w:tc>
          <w:tcPr>
            <w:tcW w:w="1439" w:type="pct"/>
            <w:vAlign w:val="center"/>
          </w:tcPr>
          <w:p w14:paraId="3F7549DD" w14:textId="77777777" w:rsidR="000F1C26" w:rsidRDefault="000F1C26" w:rsidP="00EF5F83">
            <w:pPr>
              <w:spacing w:line="360" w:lineRule="auto"/>
              <w:jc w:val="center"/>
              <w:rPr>
                <w:rFonts w:ascii="仿宋" w:eastAsia="仿宋" w:hAnsi="仿宋" w:cs="仿宋_GB2312"/>
              </w:rPr>
            </w:pPr>
          </w:p>
        </w:tc>
        <w:tc>
          <w:tcPr>
            <w:tcW w:w="886" w:type="pct"/>
            <w:vAlign w:val="center"/>
          </w:tcPr>
          <w:p w14:paraId="119F8C90" w14:textId="77777777" w:rsidR="000F1C26" w:rsidRDefault="000F1C26" w:rsidP="00EF5F83">
            <w:pPr>
              <w:spacing w:line="360" w:lineRule="auto"/>
              <w:jc w:val="center"/>
              <w:rPr>
                <w:rFonts w:ascii="仿宋" w:eastAsia="仿宋" w:hAnsi="仿宋" w:cs="仿宋_GB2312"/>
              </w:rPr>
            </w:pPr>
          </w:p>
        </w:tc>
        <w:tc>
          <w:tcPr>
            <w:tcW w:w="820" w:type="pct"/>
            <w:vAlign w:val="center"/>
          </w:tcPr>
          <w:p w14:paraId="30E02BA8" w14:textId="77777777" w:rsidR="000F1C26" w:rsidRDefault="000F1C26" w:rsidP="00EF5F83">
            <w:pPr>
              <w:spacing w:line="360" w:lineRule="auto"/>
              <w:jc w:val="center"/>
              <w:rPr>
                <w:rFonts w:ascii="仿宋" w:eastAsia="仿宋" w:hAnsi="仿宋" w:cs="仿宋_GB2312"/>
              </w:rPr>
            </w:pPr>
          </w:p>
        </w:tc>
        <w:tc>
          <w:tcPr>
            <w:tcW w:w="733" w:type="pct"/>
            <w:vAlign w:val="center"/>
          </w:tcPr>
          <w:p w14:paraId="22F7A07A" w14:textId="77777777" w:rsidR="000F1C26" w:rsidRDefault="000F1C26" w:rsidP="00EF5F83">
            <w:pPr>
              <w:spacing w:line="360" w:lineRule="auto"/>
              <w:jc w:val="center"/>
              <w:rPr>
                <w:rFonts w:ascii="仿宋" w:eastAsia="仿宋" w:hAnsi="仿宋" w:cs="仿宋_GB2312"/>
              </w:rPr>
            </w:pPr>
          </w:p>
        </w:tc>
      </w:tr>
      <w:tr w:rsidR="000F1C26" w14:paraId="31249C3A" w14:textId="77777777" w:rsidTr="00EF5F83">
        <w:trPr>
          <w:trHeight w:val="680"/>
          <w:jc w:val="center"/>
        </w:trPr>
        <w:tc>
          <w:tcPr>
            <w:tcW w:w="466" w:type="pct"/>
            <w:vAlign w:val="center"/>
          </w:tcPr>
          <w:p w14:paraId="384EA3D6" w14:textId="77777777" w:rsidR="000F1C26" w:rsidRDefault="000F1C26" w:rsidP="00EF5F83">
            <w:pPr>
              <w:spacing w:line="360" w:lineRule="auto"/>
              <w:jc w:val="center"/>
              <w:rPr>
                <w:rFonts w:ascii="仿宋" w:eastAsia="仿宋" w:hAnsi="仿宋" w:cs="Times New Roman"/>
              </w:rPr>
            </w:pPr>
            <w:r>
              <w:rPr>
                <w:rFonts w:ascii="仿宋" w:eastAsia="仿宋" w:hAnsi="仿宋" w:cs="Times New Roman"/>
              </w:rPr>
              <w:t>3</w:t>
            </w:r>
          </w:p>
        </w:tc>
        <w:tc>
          <w:tcPr>
            <w:tcW w:w="653" w:type="pct"/>
            <w:vAlign w:val="center"/>
          </w:tcPr>
          <w:p w14:paraId="3BF0225B" w14:textId="77777777" w:rsidR="000F1C26" w:rsidRDefault="000F1C26" w:rsidP="00EF5F83">
            <w:pPr>
              <w:spacing w:line="360" w:lineRule="auto"/>
              <w:jc w:val="center"/>
              <w:rPr>
                <w:rFonts w:ascii="仿宋" w:eastAsia="仿宋" w:hAnsi="仿宋" w:cs="仿宋_GB2312"/>
              </w:rPr>
            </w:pPr>
          </w:p>
        </w:tc>
        <w:tc>
          <w:tcPr>
            <w:tcW w:w="1439" w:type="pct"/>
            <w:vAlign w:val="center"/>
          </w:tcPr>
          <w:p w14:paraId="0662E031" w14:textId="77777777" w:rsidR="000F1C26" w:rsidRDefault="000F1C26" w:rsidP="00EF5F83">
            <w:pPr>
              <w:spacing w:line="360" w:lineRule="auto"/>
              <w:jc w:val="center"/>
              <w:rPr>
                <w:rFonts w:ascii="仿宋" w:eastAsia="仿宋" w:hAnsi="仿宋" w:cs="仿宋_GB2312"/>
              </w:rPr>
            </w:pPr>
          </w:p>
        </w:tc>
        <w:tc>
          <w:tcPr>
            <w:tcW w:w="886" w:type="pct"/>
            <w:vAlign w:val="center"/>
          </w:tcPr>
          <w:p w14:paraId="1A3F7731" w14:textId="77777777" w:rsidR="000F1C26" w:rsidRDefault="000F1C26" w:rsidP="00EF5F83">
            <w:pPr>
              <w:spacing w:line="360" w:lineRule="auto"/>
              <w:jc w:val="center"/>
              <w:rPr>
                <w:rFonts w:ascii="仿宋" w:eastAsia="仿宋" w:hAnsi="仿宋" w:cs="仿宋_GB2312"/>
              </w:rPr>
            </w:pPr>
          </w:p>
        </w:tc>
        <w:tc>
          <w:tcPr>
            <w:tcW w:w="820" w:type="pct"/>
            <w:vAlign w:val="center"/>
          </w:tcPr>
          <w:p w14:paraId="0FCC5FE8" w14:textId="77777777" w:rsidR="000F1C26" w:rsidRDefault="000F1C26" w:rsidP="00EF5F83">
            <w:pPr>
              <w:spacing w:line="360" w:lineRule="auto"/>
              <w:jc w:val="center"/>
              <w:rPr>
                <w:rFonts w:ascii="仿宋" w:eastAsia="仿宋" w:hAnsi="仿宋" w:cs="仿宋_GB2312"/>
              </w:rPr>
            </w:pPr>
          </w:p>
        </w:tc>
        <w:tc>
          <w:tcPr>
            <w:tcW w:w="733" w:type="pct"/>
            <w:vAlign w:val="center"/>
          </w:tcPr>
          <w:p w14:paraId="2E87F73D" w14:textId="77777777" w:rsidR="000F1C26" w:rsidRDefault="000F1C26" w:rsidP="00EF5F83">
            <w:pPr>
              <w:spacing w:line="360" w:lineRule="auto"/>
              <w:jc w:val="center"/>
              <w:rPr>
                <w:rFonts w:ascii="仿宋" w:eastAsia="仿宋" w:hAnsi="仿宋" w:cs="仿宋_GB2312"/>
              </w:rPr>
            </w:pPr>
          </w:p>
        </w:tc>
      </w:tr>
      <w:tr w:rsidR="000F1C26" w14:paraId="1F86F803" w14:textId="77777777" w:rsidTr="00EF5F83">
        <w:trPr>
          <w:trHeight w:val="680"/>
          <w:jc w:val="center"/>
        </w:trPr>
        <w:tc>
          <w:tcPr>
            <w:tcW w:w="466" w:type="pct"/>
            <w:vAlign w:val="center"/>
          </w:tcPr>
          <w:p w14:paraId="648A3855" w14:textId="77777777" w:rsidR="000F1C26" w:rsidRDefault="000F1C26" w:rsidP="00EF5F83">
            <w:pPr>
              <w:spacing w:line="360" w:lineRule="auto"/>
              <w:jc w:val="center"/>
              <w:rPr>
                <w:rFonts w:ascii="仿宋" w:eastAsia="仿宋" w:hAnsi="仿宋" w:cs="Times New Roman"/>
              </w:rPr>
            </w:pPr>
            <w:r>
              <w:rPr>
                <w:rFonts w:ascii="仿宋" w:eastAsia="仿宋" w:hAnsi="仿宋" w:cs="Times New Roman"/>
              </w:rPr>
              <w:t>4</w:t>
            </w:r>
          </w:p>
        </w:tc>
        <w:tc>
          <w:tcPr>
            <w:tcW w:w="653" w:type="pct"/>
            <w:vAlign w:val="center"/>
          </w:tcPr>
          <w:p w14:paraId="259FF7DC" w14:textId="77777777" w:rsidR="000F1C26" w:rsidRDefault="000F1C26" w:rsidP="00EF5F83">
            <w:pPr>
              <w:spacing w:line="360" w:lineRule="auto"/>
              <w:jc w:val="center"/>
              <w:rPr>
                <w:rFonts w:ascii="仿宋" w:eastAsia="仿宋" w:hAnsi="仿宋" w:cs="仿宋_GB2312"/>
              </w:rPr>
            </w:pPr>
          </w:p>
        </w:tc>
        <w:tc>
          <w:tcPr>
            <w:tcW w:w="1439" w:type="pct"/>
            <w:vAlign w:val="center"/>
          </w:tcPr>
          <w:p w14:paraId="04F48ABE" w14:textId="77777777" w:rsidR="000F1C26" w:rsidRDefault="000F1C26" w:rsidP="00EF5F83">
            <w:pPr>
              <w:spacing w:line="360" w:lineRule="auto"/>
              <w:jc w:val="center"/>
              <w:rPr>
                <w:rFonts w:ascii="仿宋" w:eastAsia="仿宋" w:hAnsi="仿宋" w:cs="仿宋_GB2312"/>
              </w:rPr>
            </w:pPr>
          </w:p>
        </w:tc>
        <w:tc>
          <w:tcPr>
            <w:tcW w:w="886" w:type="pct"/>
            <w:vAlign w:val="center"/>
          </w:tcPr>
          <w:p w14:paraId="347B4A01" w14:textId="77777777" w:rsidR="000F1C26" w:rsidRDefault="000F1C26" w:rsidP="00EF5F83">
            <w:pPr>
              <w:spacing w:line="360" w:lineRule="auto"/>
              <w:jc w:val="center"/>
              <w:rPr>
                <w:rFonts w:ascii="仿宋" w:eastAsia="仿宋" w:hAnsi="仿宋" w:cs="仿宋_GB2312"/>
              </w:rPr>
            </w:pPr>
          </w:p>
        </w:tc>
        <w:tc>
          <w:tcPr>
            <w:tcW w:w="820" w:type="pct"/>
            <w:vAlign w:val="center"/>
          </w:tcPr>
          <w:p w14:paraId="78D2DDEE" w14:textId="77777777" w:rsidR="000F1C26" w:rsidRDefault="000F1C26" w:rsidP="00EF5F83">
            <w:pPr>
              <w:spacing w:line="360" w:lineRule="auto"/>
              <w:jc w:val="center"/>
              <w:rPr>
                <w:rFonts w:ascii="仿宋" w:eastAsia="仿宋" w:hAnsi="仿宋" w:cs="仿宋_GB2312"/>
              </w:rPr>
            </w:pPr>
          </w:p>
        </w:tc>
        <w:tc>
          <w:tcPr>
            <w:tcW w:w="733" w:type="pct"/>
            <w:vAlign w:val="center"/>
          </w:tcPr>
          <w:p w14:paraId="4C98DDEF" w14:textId="77777777" w:rsidR="000F1C26" w:rsidRDefault="000F1C26" w:rsidP="00EF5F83">
            <w:pPr>
              <w:spacing w:line="360" w:lineRule="auto"/>
              <w:jc w:val="center"/>
              <w:rPr>
                <w:rFonts w:ascii="仿宋" w:eastAsia="仿宋" w:hAnsi="仿宋" w:cs="仿宋_GB2312"/>
              </w:rPr>
            </w:pPr>
          </w:p>
        </w:tc>
      </w:tr>
      <w:tr w:rsidR="000F1C26" w14:paraId="140737C9" w14:textId="77777777" w:rsidTr="00EF5F83">
        <w:trPr>
          <w:trHeight w:val="680"/>
          <w:jc w:val="center"/>
        </w:trPr>
        <w:tc>
          <w:tcPr>
            <w:tcW w:w="466" w:type="pct"/>
            <w:vAlign w:val="center"/>
          </w:tcPr>
          <w:p w14:paraId="17E54AEE" w14:textId="77777777" w:rsidR="000F1C26" w:rsidRDefault="000F1C26" w:rsidP="00EF5F83">
            <w:pPr>
              <w:spacing w:line="360" w:lineRule="auto"/>
              <w:jc w:val="center"/>
              <w:rPr>
                <w:rFonts w:ascii="仿宋" w:eastAsia="仿宋" w:hAnsi="仿宋" w:cs="Times New Roman"/>
              </w:rPr>
            </w:pPr>
            <w:r>
              <w:rPr>
                <w:rFonts w:ascii="仿宋" w:eastAsia="仿宋" w:hAnsi="仿宋" w:cs="Times New Roman"/>
              </w:rPr>
              <w:t>5</w:t>
            </w:r>
          </w:p>
        </w:tc>
        <w:tc>
          <w:tcPr>
            <w:tcW w:w="653" w:type="pct"/>
            <w:vAlign w:val="center"/>
          </w:tcPr>
          <w:p w14:paraId="52785D02" w14:textId="77777777" w:rsidR="000F1C26" w:rsidRDefault="000F1C26" w:rsidP="00EF5F83">
            <w:pPr>
              <w:spacing w:line="360" w:lineRule="auto"/>
              <w:jc w:val="center"/>
              <w:rPr>
                <w:rFonts w:ascii="仿宋" w:eastAsia="仿宋" w:hAnsi="仿宋" w:cs="仿宋_GB2312"/>
              </w:rPr>
            </w:pPr>
          </w:p>
        </w:tc>
        <w:tc>
          <w:tcPr>
            <w:tcW w:w="1439" w:type="pct"/>
            <w:vAlign w:val="center"/>
          </w:tcPr>
          <w:p w14:paraId="6E94F9AE" w14:textId="77777777" w:rsidR="000F1C26" w:rsidRDefault="000F1C26" w:rsidP="00EF5F83">
            <w:pPr>
              <w:spacing w:line="360" w:lineRule="auto"/>
              <w:jc w:val="center"/>
              <w:rPr>
                <w:rFonts w:ascii="仿宋" w:eastAsia="仿宋" w:hAnsi="仿宋" w:cs="仿宋_GB2312"/>
              </w:rPr>
            </w:pPr>
          </w:p>
        </w:tc>
        <w:tc>
          <w:tcPr>
            <w:tcW w:w="886" w:type="pct"/>
            <w:vAlign w:val="center"/>
          </w:tcPr>
          <w:p w14:paraId="643B6DE3" w14:textId="77777777" w:rsidR="000F1C26" w:rsidRDefault="000F1C26" w:rsidP="00EF5F83">
            <w:pPr>
              <w:spacing w:line="360" w:lineRule="auto"/>
              <w:jc w:val="center"/>
              <w:rPr>
                <w:rFonts w:ascii="仿宋" w:eastAsia="仿宋" w:hAnsi="仿宋" w:cs="仿宋_GB2312"/>
              </w:rPr>
            </w:pPr>
          </w:p>
        </w:tc>
        <w:tc>
          <w:tcPr>
            <w:tcW w:w="820" w:type="pct"/>
            <w:vAlign w:val="center"/>
          </w:tcPr>
          <w:p w14:paraId="56F38A09" w14:textId="77777777" w:rsidR="000F1C26" w:rsidRDefault="000F1C26" w:rsidP="00EF5F83">
            <w:pPr>
              <w:spacing w:line="360" w:lineRule="auto"/>
              <w:jc w:val="center"/>
              <w:rPr>
                <w:rFonts w:ascii="仿宋" w:eastAsia="仿宋" w:hAnsi="仿宋" w:cs="仿宋_GB2312"/>
              </w:rPr>
            </w:pPr>
          </w:p>
        </w:tc>
        <w:tc>
          <w:tcPr>
            <w:tcW w:w="733" w:type="pct"/>
            <w:vAlign w:val="center"/>
          </w:tcPr>
          <w:p w14:paraId="58035CAD" w14:textId="77777777" w:rsidR="000F1C26" w:rsidRDefault="000F1C26" w:rsidP="00EF5F83">
            <w:pPr>
              <w:spacing w:line="360" w:lineRule="auto"/>
              <w:jc w:val="center"/>
              <w:rPr>
                <w:rFonts w:ascii="仿宋" w:eastAsia="仿宋" w:hAnsi="仿宋" w:cs="仿宋_GB2312"/>
              </w:rPr>
            </w:pPr>
          </w:p>
        </w:tc>
      </w:tr>
    </w:tbl>
    <w:p w14:paraId="73F3D2D0" w14:textId="77777777" w:rsidR="000F1C26" w:rsidRDefault="000F1C26" w:rsidP="000F1C26">
      <w:pPr>
        <w:spacing w:beforeLines="50" w:before="156"/>
        <w:rPr>
          <w:rFonts w:ascii="仿宋_GB2312" w:eastAsia="仿宋_GB2312" w:hAnsi="仿宋_GB2312" w:cs="仿宋_GB2312"/>
          <w:bCs/>
          <w:sz w:val="28"/>
          <w:szCs w:val="28"/>
          <w:lang w:eastAsia="zh-TW"/>
        </w:rPr>
      </w:pPr>
      <w:r>
        <w:rPr>
          <w:rFonts w:ascii="方正小标宋简体" w:eastAsia="方正小标宋简体" w:hAnsi="方正公文小标宋" w:cs="方正公文小标宋" w:hint="eastAsia"/>
          <w:bCs/>
          <w:sz w:val="28"/>
          <w:szCs w:val="28"/>
        </w:rPr>
        <w:t>二、人才培养成果证明材料</w:t>
      </w:r>
      <w:r>
        <w:rPr>
          <w:rFonts w:ascii="仿宋_GB2312" w:eastAsia="仿宋_GB2312" w:hAnsi="仿宋_GB2312" w:cs="仿宋_GB2312" w:hint="eastAsia"/>
          <w:bCs/>
          <w:sz w:val="28"/>
          <w:szCs w:val="28"/>
          <w:lang w:eastAsia="zh-TW"/>
        </w:rPr>
        <w:t>（不超过</w:t>
      </w:r>
      <w:r>
        <w:rPr>
          <w:rFonts w:ascii="仿宋_GB2312" w:eastAsia="仿宋_GB2312" w:hAnsi="仿宋_GB2312" w:cs="仿宋_GB2312" w:hint="eastAsia"/>
          <w:bCs/>
          <w:sz w:val="28"/>
          <w:szCs w:val="28"/>
        </w:rPr>
        <w:t>5</w:t>
      </w:r>
      <w:r>
        <w:rPr>
          <w:rFonts w:ascii="仿宋_GB2312" w:eastAsia="仿宋_GB2312" w:hAnsi="仿宋_GB2312" w:cs="仿宋_GB2312" w:hint="eastAsia"/>
          <w:bCs/>
          <w:sz w:val="28"/>
          <w:szCs w:val="28"/>
          <w:lang w:eastAsia="zh-TW"/>
        </w:rPr>
        <w:t>项）</w:t>
      </w:r>
    </w:p>
    <w:p w14:paraId="6BEB69A0" w14:textId="77777777" w:rsidR="000F1C26" w:rsidRDefault="000F1C26" w:rsidP="000F1C26">
      <w:pPr>
        <w:spacing w:line="360" w:lineRule="auto"/>
        <w:rPr>
          <w:rFonts w:ascii="Times New Roman" w:eastAsia="仿宋_GB2312" w:hAnsi="Times New Roman" w:cs="Times New Roman"/>
          <w:sz w:val="32"/>
          <w:szCs w:val="32"/>
          <w:lang w:eastAsia="zh-TW"/>
        </w:rPr>
      </w:pPr>
      <w:r>
        <w:rPr>
          <w:rFonts w:ascii="Times New Roman" w:eastAsia="仿宋_GB2312" w:hAnsi="Times New Roman" w:cs="Times New Roman"/>
          <w:sz w:val="32"/>
          <w:szCs w:val="32"/>
          <w:lang w:eastAsia="zh-TW"/>
        </w:rPr>
        <w:t>1.</w:t>
      </w:r>
    </w:p>
    <w:p w14:paraId="414006E7" w14:textId="77777777" w:rsidR="000F1C26" w:rsidRDefault="000F1C26" w:rsidP="000F1C26">
      <w:pPr>
        <w:spacing w:line="360" w:lineRule="auto"/>
        <w:rPr>
          <w:rFonts w:ascii="Times New Roman" w:eastAsia="仿宋_GB2312" w:hAnsi="Times New Roman" w:cs="Times New Roman"/>
          <w:sz w:val="32"/>
          <w:szCs w:val="32"/>
          <w:lang w:eastAsia="zh-TW"/>
        </w:rPr>
      </w:pPr>
      <w:r>
        <w:rPr>
          <w:rFonts w:ascii="Times New Roman" w:eastAsia="仿宋_GB2312" w:hAnsi="Times New Roman" w:cs="Times New Roman"/>
          <w:sz w:val="32"/>
          <w:szCs w:val="32"/>
          <w:lang w:eastAsia="zh-TW"/>
        </w:rPr>
        <w:t>2.</w:t>
      </w:r>
    </w:p>
    <w:p w14:paraId="5055956C" w14:textId="77777777" w:rsidR="000F1C26" w:rsidRDefault="000F1C26" w:rsidP="000F1C26">
      <w:pPr>
        <w:spacing w:line="360" w:lineRule="auto"/>
        <w:rPr>
          <w:rFonts w:ascii="Times New Roman" w:eastAsia="仿宋_GB2312" w:hAnsi="Times New Roman" w:cs="Times New Roman"/>
          <w:sz w:val="32"/>
          <w:szCs w:val="32"/>
          <w:lang w:eastAsia="zh-TW"/>
        </w:rPr>
      </w:pPr>
      <w:r>
        <w:rPr>
          <w:rFonts w:ascii="Times New Roman" w:eastAsia="仿宋_GB2312" w:hAnsi="Times New Roman" w:cs="Times New Roman"/>
          <w:sz w:val="32"/>
          <w:szCs w:val="32"/>
          <w:lang w:eastAsia="zh-TW"/>
        </w:rPr>
        <w:t>3.</w:t>
      </w:r>
    </w:p>
    <w:p w14:paraId="7E523157" w14:textId="77777777" w:rsidR="000F1C26" w:rsidRDefault="000F1C26" w:rsidP="000F1C26">
      <w:pPr>
        <w:spacing w:line="360" w:lineRule="auto"/>
        <w:rPr>
          <w:rFonts w:ascii="Times New Roman" w:eastAsia="仿宋_GB2312" w:hAnsi="Times New Roman" w:cs="Times New Roman"/>
          <w:sz w:val="32"/>
          <w:szCs w:val="32"/>
        </w:rPr>
      </w:pPr>
      <w:r>
        <w:rPr>
          <w:rFonts w:ascii="Times New Roman" w:eastAsia="仿宋_GB2312" w:hAnsi="Times New Roman" w:cs="Times New Roman"/>
          <w:sz w:val="32"/>
          <w:szCs w:val="32"/>
        </w:rPr>
        <w:t>4.</w:t>
      </w:r>
    </w:p>
    <w:p w14:paraId="323BC008" w14:textId="77777777" w:rsidR="000F1C26" w:rsidRDefault="000F1C26" w:rsidP="000F1C26">
      <w:pPr>
        <w:spacing w:line="360" w:lineRule="auto"/>
        <w:rPr>
          <w:rFonts w:ascii="黑体" w:eastAsia="黑体" w:hAnsi="黑体" w:cs="Times New Roman"/>
          <w:bCs/>
          <w:sz w:val="32"/>
          <w:szCs w:val="32"/>
        </w:rPr>
      </w:pPr>
      <w:r>
        <w:rPr>
          <w:rFonts w:ascii="Times New Roman" w:eastAsia="仿宋_GB2312" w:hAnsi="Times New Roman" w:cs="Times New Roman"/>
          <w:sz w:val="32"/>
          <w:szCs w:val="32"/>
        </w:rPr>
        <w:t>5.</w:t>
      </w:r>
    </w:p>
    <w:p w14:paraId="3942BC43" w14:textId="77777777" w:rsidR="008D3147" w:rsidRPr="008D3147" w:rsidRDefault="008D3147" w:rsidP="000F1C26">
      <w:pPr>
        <w:pStyle w:val="a0"/>
        <w:ind w:firstLineChars="0" w:firstLine="0"/>
      </w:pPr>
    </w:p>
    <w:sectPr w:rsidR="008D3147" w:rsidRPr="008D31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C103" w14:textId="77777777" w:rsidR="00A0180F" w:rsidRDefault="00A0180F" w:rsidP="000B19AB">
      <w:r>
        <w:separator/>
      </w:r>
    </w:p>
  </w:endnote>
  <w:endnote w:type="continuationSeparator" w:id="0">
    <w:p w14:paraId="5AF23CBF" w14:textId="77777777" w:rsidR="00A0180F" w:rsidRDefault="00A0180F" w:rsidP="000B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公文小标宋">
    <w:altName w:val="方正小标宋_GBK"/>
    <w:charset w:val="00"/>
    <w:family w:val="auto"/>
    <w:pitch w:val="default"/>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49D3" w14:textId="77777777" w:rsidR="00A0180F" w:rsidRDefault="00A0180F" w:rsidP="000B19AB">
      <w:r>
        <w:separator/>
      </w:r>
    </w:p>
  </w:footnote>
  <w:footnote w:type="continuationSeparator" w:id="0">
    <w:p w14:paraId="60C50404" w14:textId="77777777" w:rsidR="00A0180F" w:rsidRDefault="00A0180F" w:rsidP="000B19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B7"/>
    <w:rsid w:val="000B19AB"/>
    <w:rsid w:val="000F1C26"/>
    <w:rsid w:val="00113EB4"/>
    <w:rsid w:val="0019358C"/>
    <w:rsid w:val="001B301D"/>
    <w:rsid w:val="003305D7"/>
    <w:rsid w:val="003A25E2"/>
    <w:rsid w:val="003A4515"/>
    <w:rsid w:val="003D5B53"/>
    <w:rsid w:val="005343F0"/>
    <w:rsid w:val="005F61AF"/>
    <w:rsid w:val="00801862"/>
    <w:rsid w:val="008D3147"/>
    <w:rsid w:val="009A26B7"/>
    <w:rsid w:val="00A0180F"/>
    <w:rsid w:val="00A311A6"/>
    <w:rsid w:val="00B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A4BF8"/>
  <w15:chartTrackingRefBased/>
  <w15:docId w15:val="{BA5FEBAC-496D-4C88-8147-F61A3ABF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9A26B7"/>
    <w:rPr>
      <w:rFonts w:ascii="宋体" w:eastAsia="宋体" w:hAnsi="宋体" w:cs="宋体"/>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9A26B7"/>
    <w:pPr>
      <w:ind w:firstLineChars="200" w:firstLine="420"/>
    </w:pPr>
  </w:style>
  <w:style w:type="paragraph" w:styleId="a4">
    <w:name w:val="header"/>
    <w:basedOn w:val="a"/>
    <w:link w:val="a5"/>
    <w:uiPriority w:val="99"/>
    <w:unhideWhenUsed/>
    <w:rsid w:val="000B19A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B19AB"/>
    <w:rPr>
      <w:rFonts w:ascii="宋体" w:eastAsia="宋体" w:hAnsi="宋体" w:cs="宋体"/>
      <w:kern w:val="0"/>
      <w:sz w:val="18"/>
      <w:szCs w:val="18"/>
    </w:rPr>
  </w:style>
  <w:style w:type="paragraph" w:styleId="a6">
    <w:name w:val="footer"/>
    <w:basedOn w:val="a"/>
    <w:link w:val="a7"/>
    <w:uiPriority w:val="99"/>
    <w:unhideWhenUsed/>
    <w:rsid w:val="000B19AB"/>
    <w:pPr>
      <w:tabs>
        <w:tab w:val="center" w:pos="4153"/>
        <w:tab w:val="right" w:pos="8306"/>
      </w:tabs>
      <w:snapToGrid w:val="0"/>
    </w:pPr>
    <w:rPr>
      <w:sz w:val="18"/>
      <w:szCs w:val="18"/>
    </w:rPr>
  </w:style>
  <w:style w:type="character" w:customStyle="1" w:styleId="a7">
    <w:name w:val="页脚 字符"/>
    <w:basedOn w:val="a1"/>
    <w:link w:val="a6"/>
    <w:uiPriority w:val="99"/>
    <w:rsid w:val="000B19AB"/>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邸琳子</dc:creator>
  <cp:keywords/>
  <dc:description/>
  <cp:lastModifiedBy>cappu</cp:lastModifiedBy>
  <cp:revision>11</cp:revision>
  <dcterms:created xsi:type="dcterms:W3CDTF">2022-11-18T14:33:00Z</dcterms:created>
  <dcterms:modified xsi:type="dcterms:W3CDTF">2026-01-12T08:23:00Z</dcterms:modified>
</cp:coreProperties>
</file>